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44F" w:rsidRPr="00CD6954" w:rsidRDefault="00B90DF3" w:rsidP="00F8324D">
      <w:pPr>
        <w:jc w:val="center"/>
        <w:rPr>
          <w:sz w:val="32"/>
          <w:szCs w:val="32"/>
        </w:rPr>
      </w:pPr>
      <w:r w:rsidRPr="00CD6954">
        <w:rPr>
          <w:rFonts w:hint="cs"/>
          <w:sz w:val="32"/>
          <w:szCs w:val="32"/>
          <w:cs/>
        </w:rPr>
        <w:t>ข่าวประชาสัมพันธ์</w:t>
      </w:r>
    </w:p>
    <w:p w:rsidR="00B90DF3" w:rsidRPr="00CD6954" w:rsidRDefault="00B90DF3" w:rsidP="00F8324D">
      <w:pPr>
        <w:spacing w:after="0"/>
        <w:rPr>
          <w:rFonts w:hint="cs"/>
          <w:color w:val="0070C0"/>
          <w:sz w:val="32"/>
          <w:szCs w:val="32"/>
        </w:rPr>
      </w:pPr>
      <w:r w:rsidRPr="00CD6954">
        <w:rPr>
          <w:rFonts w:hint="cs"/>
          <w:sz w:val="32"/>
          <w:szCs w:val="32"/>
          <w:cs/>
        </w:rPr>
        <w:tab/>
      </w:r>
      <w:r w:rsidRPr="00CD6954">
        <w:rPr>
          <w:rFonts w:hint="cs"/>
          <w:color w:val="0070C0"/>
          <w:sz w:val="32"/>
          <w:szCs w:val="32"/>
          <w:cs/>
        </w:rPr>
        <w:t>ด้วยคณะรัฐมนตรี ได้มีมติเมื่อวันที่ 11 กันยายน 2555 อนุมัติโครงการจัดเวทีประชาเสวนาหาทางออกประเทศไทย ตามข้อเสนอของคณะกรรมการประสานและติดตามผลการดำเนินงานตามข้อเสนอแนะของคณะกรรมการอิสระตรวจสอบและค้นหาความจริง เพื่อปรองดองแห่งชาติ (</w:t>
      </w:r>
      <w:proofErr w:type="spellStart"/>
      <w:r w:rsidRPr="00CD6954">
        <w:rPr>
          <w:rFonts w:hint="cs"/>
          <w:color w:val="0070C0"/>
          <w:sz w:val="32"/>
          <w:szCs w:val="32"/>
          <w:cs/>
        </w:rPr>
        <w:t>ปค</w:t>
      </w:r>
      <w:proofErr w:type="spellEnd"/>
      <w:r w:rsidRPr="00CD6954">
        <w:rPr>
          <w:rFonts w:hint="cs"/>
          <w:color w:val="0070C0"/>
          <w:sz w:val="32"/>
          <w:szCs w:val="32"/>
          <w:cs/>
        </w:rPr>
        <w:t>อป.) โดยกำหนดให้กระทรวงมหาดไทย</w:t>
      </w:r>
      <w:proofErr w:type="spellStart"/>
      <w:r w:rsidRPr="00CD6954">
        <w:rPr>
          <w:rFonts w:hint="cs"/>
          <w:color w:val="0070C0"/>
          <w:sz w:val="32"/>
          <w:szCs w:val="32"/>
          <w:cs/>
        </w:rPr>
        <w:t>บูรณา</w:t>
      </w:r>
      <w:proofErr w:type="spellEnd"/>
      <w:r w:rsidRPr="00CD6954">
        <w:rPr>
          <w:rFonts w:hint="cs"/>
          <w:color w:val="0070C0"/>
          <w:sz w:val="32"/>
          <w:szCs w:val="32"/>
          <w:cs/>
        </w:rPr>
        <w:t>การและปรับรูปแบบเวทีประชาเสวนาหาทางออกประเทศไทยและเวทีการรับฟังความคิดเห็นเกี่ยวกับรัฐธรรมนูญของกรมการปกครองให้เป็นเวทีเดียวกัน โดยให้กรรมการพัฒนาชุมชนเป็นหน่วยรับผิดชอบในการเบิกจ่ายงบประมาณ และดำเนินการจัดเวทีประชาเสวนาหาทางออกประเทศไทยในทุก ๆ  จังหวัด และ 1-3 เวที รวมทั้งสิ้น 108 เวที (จำนวนเวทีของแต่ละจังหวัดขึ้นอยู่กับจำนวนเขตเลือกตั้งของจังหวัดนั้น ๆ ) และได้จัดแบ่งการดำเนินการเป็นกลุ่มจังหวัดด้วย โดยจังหวัดนครศรีธรรมราช อยู่ในกลุ่มจังหวัดซึ่งประกอบด้วย จังหวัดชุมพร สุราษฏร์ธานี พัทลุง และนครศรีธรรมราช</w:t>
      </w:r>
    </w:p>
    <w:p w:rsidR="00B90DF3" w:rsidRPr="00F8324D" w:rsidRDefault="00B90DF3" w:rsidP="00F8324D">
      <w:pPr>
        <w:spacing w:after="0"/>
        <w:rPr>
          <w:rFonts w:hint="cs"/>
          <w:b/>
          <w:bCs/>
          <w:sz w:val="32"/>
          <w:szCs w:val="32"/>
        </w:rPr>
      </w:pPr>
      <w:r w:rsidRPr="00F8324D">
        <w:rPr>
          <w:rFonts w:hint="cs"/>
          <w:sz w:val="32"/>
          <w:szCs w:val="32"/>
          <w:cs/>
        </w:rPr>
        <w:tab/>
      </w:r>
      <w:r w:rsidRPr="00F8324D">
        <w:rPr>
          <w:rFonts w:hint="cs"/>
          <w:b/>
          <w:bCs/>
          <w:sz w:val="32"/>
          <w:szCs w:val="32"/>
          <w:cs/>
        </w:rPr>
        <w:t>การจัดเวทีประชาเสวนาของจังหวัดนครศรีธรรมราช มีรายละเอียดดังนี้</w:t>
      </w:r>
    </w:p>
    <w:p w:rsidR="00B90DF3" w:rsidRPr="00CD6954" w:rsidRDefault="00B90DF3" w:rsidP="00F8324D">
      <w:pPr>
        <w:spacing w:after="0"/>
        <w:rPr>
          <w:color w:val="4F81BD" w:themeColor="accent1"/>
          <w:sz w:val="32"/>
          <w:szCs w:val="32"/>
        </w:rPr>
      </w:pPr>
      <w:r w:rsidRPr="00F8324D">
        <w:rPr>
          <w:rFonts w:hint="cs"/>
          <w:sz w:val="32"/>
          <w:szCs w:val="32"/>
          <w:cs/>
        </w:rPr>
        <w:tab/>
      </w:r>
      <w:r w:rsidRPr="00CD6954">
        <w:rPr>
          <w:rFonts w:hint="cs"/>
          <w:color w:val="4F81BD" w:themeColor="accent1"/>
          <w:sz w:val="32"/>
          <w:szCs w:val="32"/>
          <w:cs/>
        </w:rPr>
        <w:t>1.  จัด 2 เวที เวทีที่ 1 จำนวน 1,000 คน (กลุ่มเป้าหมายจากเขตเลือกตั้งที่ 1,2,3,8 และ 9 เขตละ 200 คน) เวทีที่ 2 จำนวน 800 คน (กลุ่มเป้าหมายจากเขตเลือกตั้งที่ 4,5,6 และ 7 เขตละ 200</w:t>
      </w:r>
      <w:r w:rsidRPr="00CD6954">
        <w:rPr>
          <w:color w:val="4F81BD" w:themeColor="accent1"/>
          <w:sz w:val="32"/>
          <w:szCs w:val="32"/>
        </w:rPr>
        <w:t xml:space="preserve"> </w:t>
      </w:r>
      <w:r w:rsidRPr="00CD6954">
        <w:rPr>
          <w:rFonts w:hint="cs"/>
          <w:color w:val="4F81BD" w:themeColor="accent1"/>
          <w:sz w:val="32"/>
          <w:szCs w:val="32"/>
          <w:cs/>
        </w:rPr>
        <w:t>คน) รวมจำนวนผู้เข้าร่วมทั้งหมด 1,800 คน</w:t>
      </w:r>
    </w:p>
    <w:p w:rsidR="00B90DF3" w:rsidRPr="00F8324D" w:rsidRDefault="00B90DF3" w:rsidP="00F8324D">
      <w:pPr>
        <w:spacing w:after="0"/>
        <w:rPr>
          <w:rFonts w:hint="cs"/>
          <w:sz w:val="32"/>
          <w:szCs w:val="32"/>
        </w:rPr>
      </w:pPr>
      <w:r w:rsidRPr="00F8324D">
        <w:rPr>
          <w:rFonts w:hint="cs"/>
          <w:sz w:val="32"/>
          <w:szCs w:val="32"/>
          <w:cs/>
        </w:rPr>
        <w:tab/>
        <w:t>2. มหาวิทยาลัยราช</w:t>
      </w:r>
      <w:proofErr w:type="spellStart"/>
      <w:r w:rsidRPr="00F8324D">
        <w:rPr>
          <w:rFonts w:hint="cs"/>
          <w:sz w:val="32"/>
          <w:szCs w:val="32"/>
          <w:cs/>
        </w:rPr>
        <w:t>ภัฎ</w:t>
      </w:r>
      <w:proofErr w:type="spellEnd"/>
      <w:r w:rsidRPr="00F8324D">
        <w:rPr>
          <w:rFonts w:hint="cs"/>
          <w:sz w:val="32"/>
          <w:szCs w:val="32"/>
          <w:cs/>
        </w:rPr>
        <w:t>นครศรีธรรมราชเป็นเจ้าภาพในการจัดเวทีประชาเสวนา โดยทีมงามวิทยากระบวนการจากจังหวัดชุมพร สุราษฎร์ธานี</w:t>
      </w:r>
      <w:r w:rsidR="00540FF4" w:rsidRPr="00F8324D">
        <w:rPr>
          <w:rFonts w:hint="cs"/>
          <w:sz w:val="32"/>
          <w:szCs w:val="32"/>
          <w:cs/>
        </w:rPr>
        <w:t xml:space="preserve"> นครศรีธรรมราช และพัทลุง จำนวน 20 คน ซึ่งจะดำเนินการในระหว่างวันที่ 22-23 มกราคม 2556</w:t>
      </w:r>
    </w:p>
    <w:p w:rsidR="00540FF4" w:rsidRPr="00CD6954" w:rsidRDefault="00540FF4" w:rsidP="00F8324D">
      <w:pPr>
        <w:spacing w:after="0"/>
        <w:rPr>
          <w:rFonts w:hint="cs"/>
          <w:color w:val="FF0000"/>
          <w:sz w:val="32"/>
          <w:szCs w:val="32"/>
        </w:rPr>
      </w:pPr>
      <w:r w:rsidRPr="00F8324D">
        <w:rPr>
          <w:rFonts w:hint="cs"/>
          <w:sz w:val="32"/>
          <w:szCs w:val="32"/>
          <w:cs/>
        </w:rPr>
        <w:tab/>
      </w:r>
      <w:r w:rsidRPr="00CD6954">
        <w:rPr>
          <w:rFonts w:hint="cs"/>
          <w:color w:val="FF0000"/>
          <w:sz w:val="32"/>
          <w:szCs w:val="32"/>
          <w:cs/>
        </w:rPr>
        <w:t>3. ประเด็นเสวนาหาทางออกประเทศไทย คือ ปัญหาความขัดแย้งในประเทศไทยเกิดจากสาเหตุอะไร จะแก้ไขปัญหา/หาทางออกดได้อย่างไร โดยในการจัดเวทีเสวนาครั้งนี้ ไม่เกี่ยวข้องกับประเด็นการแก้ไขรัฐธรรมนูญ และไม่เกี่ยวข้องกับพระราชบัญญัติปรองดองแห่งชาติอย่างเด็ดขาด</w:t>
      </w:r>
    </w:p>
    <w:p w:rsidR="00540FF4" w:rsidRPr="00F8324D" w:rsidRDefault="00540FF4" w:rsidP="00F8324D">
      <w:pPr>
        <w:spacing w:after="0"/>
        <w:rPr>
          <w:rFonts w:hint="cs"/>
          <w:sz w:val="32"/>
          <w:szCs w:val="32"/>
        </w:rPr>
      </w:pPr>
      <w:r w:rsidRPr="00F8324D">
        <w:rPr>
          <w:rFonts w:hint="cs"/>
          <w:sz w:val="32"/>
          <w:szCs w:val="32"/>
          <w:cs/>
        </w:rPr>
        <w:tab/>
        <w:t>4. รับสมัครผู้เช้าร่วมเวทีเสวนา ตั้งแต่วันนี้ถึงวันที่ 4 มกราคม 2556 ณ สำนักงานพัฒนาชุมชนอำเภอทุกอำเภอ เมื่อเสร็จสิ้นการรับสมัคร สำนักงานพัฒนาชุมชนอำเภอจะส่งรายชื่อให้มหาวิทยาลัยราช</w:t>
      </w:r>
      <w:proofErr w:type="spellStart"/>
      <w:r w:rsidRPr="00F8324D">
        <w:rPr>
          <w:rFonts w:hint="cs"/>
          <w:sz w:val="32"/>
          <w:szCs w:val="32"/>
          <w:cs/>
        </w:rPr>
        <w:t>ภัฎ</w:t>
      </w:r>
      <w:proofErr w:type="spellEnd"/>
      <w:r w:rsidRPr="00F8324D">
        <w:rPr>
          <w:rFonts w:hint="cs"/>
          <w:sz w:val="32"/>
          <w:szCs w:val="32"/>
          <w:cs/>
        </w:rPr>
        <w:t xml:space="preserve"> เป็นผู้คัดเลือกผู้เข้าร่วมเวทีเสวนาตามวิธีการที่มหาวิทยาลัยราช</w:t>
      </w:r>
      <w:proofErr w:type="spellStart"/>
      <w:r w:rsidRPr="00F8324D">
        <w:rPr>
          <w:rFonts w:hint="cs"/>
          <w:sz w:val="32"/>
          <w:szCs w:val="32"/>
          <w:cs/>
        </w:rPr>
        <w:t>ภัฎ</w:t>
      </w:r>
      <w:proofErr w:type="spellEnd"/>
      <w:r w:rsidRPr="00F8324D">
        <w:rPr>
          <w:rFonts w:hint="cs"/>
          <w:sz w:val="32"/>
          <w:szCs w:val="32"/>
          <w:cs/>
        </w:rPr>
        <w:t>ฯ กำหนดเพื่อให้เหลือจำนวนเขตเลือกตั้งละ 200 คน ตามสัดส่วนกลุ่มอาชีพ (เอกสารแนบ)</w:t>
      </w:r>
    </w:p>
    <w:p w:rsidR="00540FF4" w:rsidRPr="00CD6954" w:rsidRDefault="00540FF4" w:rsidP="00F8324D">
      <w:pPr>
        <w:spacing w:after="0"/>
        <w:rPr>
          <w:rFonts w:hint="cs"/>
          <w:color w:val="FF0000"/>
          <w:sz w:val="32"/>
          <w:szCs w:val="32"/>
        </w:rPr>
      </w:pPr>
      <w:r w:rsidRPr="00F8324D">
        <w:rPr>
          <w:rFonts w:hint="cs"/>
          <w:sz w:val="32"/>
          <w:szCs w:val="32"/>
          <w:cs/>
        </w:rPr>
        <w:tab/>
      </w:r>
      <w:r w:rsidRPr="00CD6954">
        <w:rPr>
          <w:rFonts w:hint="cs"/>
          <w:color w:val="FF0000"/>
          <w:sz w:val="32"/>
          <w:szCs w:val="32"/>
          <w:cs/>
        </w:rPr>
        <w:t>เพื่อให้การจัดเวทีหาทางออกประเทศไทยบรรลุวัตถุประสงค์จึงขอเชิญชวนผู้สนใจสมัครเข้าร่วมเวทีเสวนาได้ที่สำนักงานพัฒนาชุมชนอำเภอ ทุกอำเภอ ได้ตั้งแต่บัดนี้ถึงวันที่ 4 มกราคม 2556</w:t>
      </w:r>
    </w:p>
    <w:p w:rsidR="00540FF4" w:rsidRPr="00F8324D" w:rsidRDefault="00540FF4" w:rsidP="00F8324D">
      <w:pPr>
        <w:spacing w:after="0"/>
        <w:rPr>
          <w:rFonts w:hint="cs"/>
          <w:sz w:val="32"/>
          <w:szCs w:val="32"/>
        </w:rPr>
      </w:pPr>
    </w:p>
    <w:p w:rsidR="00540FF4" w:rsidRPr="00F8324D" w:rsidRDefault="00540FF4" w:rsidP="00B90DF3">
      <w:pPr>
        <w:rPr>
          <w:rFonts w:hint="cs"/>
          <w:sz w:val="32"/>
          <w:szCs w:val="32"/>
        </w:rPr>
      </w:pPr>
    </w:p>
    <w:p w:rsidR="00540FF4" w:rsidRPr="00F8324D" w:rsidRDefault="00540FF4" w:rsidP="00B90DF3">
      <w:pPr>
        <w:rPr>
          <w:rFonts w:hint="cs"/>
          <w:sz w:val="32"/>
          <w:szCs w:val="32"/>
        </w:rPr>
      </w:pPr>
    </w:p>
    <w:p w:rsidR="00540FF4" w:rsidRPr="00F8324D" w:rsidRDefault="00540FF4" w:rsidP="00F8324D">
      <w:pPr>
        <w:jc w:val="center"/>
        <w:rPr>
          <w:rFonts w:hint="cs"/>
          <w:b/>
          <w:bCs/>
          <w:sz w:val="32"/>
          <w:szCs w:val="32"/>
        </w:rPr>
      </w:pPr>
      <w:r w:rsidRPr="00F8324D">
        <w:rPr>
          <w:rFonts w:hint="cs"/>
          <w:b/>
          <w:bCs/>
          <w:sz w:val="32"/>
          <w:szCs w:val="32"/>
          <w:cs/>
        </w:rPr>
        <w:t>ตารางสัดส่วนกลุ่มเป้าหมายผู้เข้าร่วมเวทีประชาเสวนา</w:t>
      </w:r>
    </w:p>
    <w:tbl>
      <w:tblPr>
        <w:tblStyle w:val="a4"/>
        <w:tblW w:w="0" w:type="auto"/>
        <w:tblLook w:val="04A0"/>
      </w:tblPr>
      <w:tblGrid>
        <w:gridCol w:w="4928"/>
        <w:gridCol w:w="1417"/>
        <w:gridCol w:w="1418"/>
        <w:gridCol w:w="1479"/>
      </w:tblGrid>
      <w:tr w:rsidR="00540FF4" w:rsidRPr="00F8324D" w:rsidTr="00F8324D">
        <w:tc>
          <w:tcPr>
            <w:tcW w:w="4928" w:type="dxa"/>
            <w:vMerge w:val="restart"/>
          </w:tcPr>
          <w:p w:rsidR="00540FF4" w:rsidRPr="00F8324D" w:rsidRDefault="00540FF4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กลุ่มผู้เข้าร่วม</w:t>
            </w:r>
          </w:p>
        </w:tc>
        <w:tc>
          <w:tcPr>
            <w:tcW w:w="1417" w:type="dxa"/>
            <w:vMerge w:val="restart"/>
          </w:tcPr>
          <w:p w:rsidR="00540FF4" w:rsidRPr="00F8324D" w:rsidRDefault="00540FF4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2897" w:type="dxa"/>
            <w:gridSpan w:val="2"/>
          </w:tcPr>
          <w:p w:rsidR="00540FF4" w:rsidRPr="00F8324D" w:rsidRDefault="00540FF4" w:rsidP="00F8324D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 xml:space="preserve">จำนวนคน </w:t>
            </w:r>
            <w:r w:rsidRPr="00F8324D">
              <w:rPr>
                <w:sz w:val="32"/>
                <w:szCs w:val="32"/>
              </w:rPr>
              <w:t>:</w:t>
            </w:r>
            <w:r w:rsidRPr="00F8324D">
              <w:rPr>
                <w:rFonts w:hint="cs"/>
                <w:sz w:val="32"/>
                <w:szCs w:val="32"/>
                <w:cs/>
              </w:rPr>
              <w:t>1 เขตเลือกตั้ง</w:t>
            </w:r>
          </w:p>
        </w:tc>
      </w:tr>
      <w:tr w:rsidR="00540FF4" w:rsidRPr="00F8324D" w:rsidTr="00F8324D">
        <w:tc>
          <w:tcPr>
            <w:tcW w:w="4928" w:type="dxa"/>
            <w:vMerge/>
          </w:tcPr>
          <w:p w:rsidR="00540FF4" w:rsidRPr="00F8324D" w:rsidRDefault="00540FF4" w:rsidP="00B90DF3">
            <w:pPr>
              <w:rPr>
                <w:rFonts w:hint="c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40FF4" w:rsidRPr="00F8324D" w:rsidRDefault="00540FF4" w:rsidP="00F8324D">
            <w:pPr>
              <w:jc w:val="center"/>
              <w:rPr>
                <w:rFonts w:hint="cs"/>
                <w:sz w:val="32"/>
                <w:szCs w:val="32"/>
              </w:rPr>
            </w:pPr>
          </w:p>
        </w:tc>
        <w:tc>
          <w:tcPr>
            <w:tcW w:w="1418" w:type="dxa"/>
          </w:tcPr>
          <w:p w:rsidR="00540FF4" w:rsidRPr="00F8324D" w:rsidRDefault="00540FF4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300 คน</w:t>
            </w:r>
          </w:p>
        </w:tc>
        <w:tc>
          <w:tcPr>
            <w:tcW w:w="1479" w:type="dxa"/>
          </w:tcPr>
          <w:p w:rsidR="00540FF4" w:rsidRPr="00F8324D" w:rsidRDefault="00540FF4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200 คน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540FF4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 xml:space="preserve">1 </w:t>
            </w:r>
            <w:r w:rsidR="00F8324D" w:rsidRPr="00F8324D">
              <w:rPr>
                <w:rFonts w:hint="cs"/>
                <w:sz w:val="32"/>
                <w:szCs w:val="32"/>
                <w:cs/>
              </w:rPr>
              <w:t xml:space="preserve">   </w:t>
            </w:r>
            <w:r w:rsidRPr="00F8324D">
              <w:rPr>
                <w:rFonts w:hint="cs"/>
                <w:sz w:val="32"/>
                <w:szCs w:val="32"/>
                <w:cs/>
              </w:rPr>
              <w:t>ผู้สมัครเข้าร่วม (คัดเลือกโดยการจับฉลาก)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20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60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40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540FF4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 xml:space="preserve">2 </w:t>
            </w:r>
            <w:r w:rsidR="00F8324D" w:rsidRPr="00F8324D">
              <w:rPr>
                <w:rFonts w:hint="cs"/>
                <w:sz w:val="32"/>
                <w:szCs w:val="32"/>
                <w:cs/>
              </w:rPr>
              <w:t xml:space="preserve">   </w:t>
            </w:r>
            <w:r w:rsidRPr="00F8324D">
              <w:rPr>
                <w:rFonts w:hint="cs"/>
                <w:sz w:val="32"/>
                <w:szCs w:val="32"/>
                <w:cs/>
              </w:rPr>
              <w:t>ภาคเกษตร (เกษตร,ประมง)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15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45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30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540FF4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 xml:space="preserve">3 </w:t>
            </w:r>
            <w:r w:rsidR="00F8324D" w:rsidRPr="00F8324D">
              <w:rPr>
                <w:rFonts w:hint="cs"/>
                <w:sz w:val="32"/>
                <w:szCs w:val="32"/>
                <w:cs/>
              </w:rPr>
              <w:t xml:space="preserve">   </w:t>
            </w:r>
            <w:r w:rsidRPr="00F8324D">
              <w:rPr>
                <w:rFonts w:hint="cs"/>
                <w:sz w:val="32"/>
                <w:szCs w:val="32"/>
                <w:cs/>
              </w:rPr>
              <w:t>ภาคแรงงาน (ลูกจ้างเอกชน,รับจ้างทั่วไป,ผู้ใช้แรงงาน)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15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45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30</w:t>
            </w:r>
          </w:p>
        </w:tc>
      </w:tr>
      <w:tr w:rsidR="00540FF4" w:rsidRPr="00F8324D" w:rsidTr="00F8324D">
        <w:tc>
          <w:tcPr>
            <w:tcW w:w="4928" w:type="dxa"/>
          </w:tcPr>
          <w:p w:rsidR="00F8324D" w:rsidRPr="00F8324D" w:rsidRDefault="00540FF4" w:rsidP="00B90DF3">
            <w:pPr>
              <w:rPr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 xml:space="preserve">4 </w:t>
            </w:r>
            <w:r w:rsidR="00F8324D" w:rsidRPr="00F8324D">
              <w:rPr>
                <w:rFonts w:hint="cs"/>
                <w:sz w:val="32"/>
                <w:szCs w:val="32"/>
                <w:cs/>
              </w:rPr>
              <w:t xml:space="preserve">   </w:t>
            </w:r>
            <w:r w:rsidRPr="00F8324D">
              <w:rPr>
                <w:rFonts w:hint="cs"/>
                <w:sz w:val="32"/>
                <w:szCs w:val="32"/>
                <w:cs/>
              </w:rPr>
              <w:t>ข้าราชการ/เจ้าหน้า</w:t>
            </w:r>
            <w:r w:rsidR="00F8324D" w:rsidRPr="00F8324D">
              <w:rPr>
                <w:rFonts w:hint="cs"/>
                <w:sz w:val="32"/>
                <w:szCs w:val="32"/>
                <w:cs/>
              </w:rPr>
              <w:t>ที่ของรัฐ (ทหาร,ตำรวจ,ครูและบุคลากร  ทางการศึกษา,ข้าราชการพลเรือน)</w:t>
            </w:r>
          </w:p>
        </w:tc>
        <w:tc>
          <w:tcPr>
            <w:tcW w:w="1417" w:type="dxa"/>
          </w:tcPr>
          <w:p w:rsidR="00F8324D" w:rsidRPr="00F8324D" w:rsidRDefault="00F8324D" w:rsidP="00F8324D">
            <w:pPr>
              <w:jc w:val="center"/>
              <w:rPr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15</w:t>
            </w:r>
          </w:p>
          <w:p w:rsidR="00F8324D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</w:p>
        </w:tc>
        <w:tc>
          <w:tcPr>
            <w:tcW w:w="1418" w:type="dxa"/>
          </w:tcPr>
          <w:p w:rsidR="00F8324D" w:rsidRPr="00F8324D" w:rsidRDefault="00F8324D" w:rsidP="00F8324D">
            <w:pPr>
              <w:jc w:val="center"/>
              <w:rPr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4</w:t>
            </w:r>
            <w:r>
              <w:rPr>
                <w:rFonts w:hint="cs"/>
                <w:sz w:val="32"/>
                <w:szCs w:val="32"/>
                <w:cs/>
              </w:rPr>
              <w:t>5</w:t>
            </w:r>
          </w:p>
          <w:p w:rsidR="00F8324D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30</w:t>
            </w:r>
          </w:p>
          <w:p w:rsidR="00F8324D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rFonts w:hint="cs"/>
                <w:sz w:val="32"/>
                <w:szCs w:val="32"/>
                <w:cs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5    ภาคอุตสาหกรรม การบริการและการค้า (เจ้าของธุรกิจ,ผู้ประกอบธุรกิจ)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8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24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16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6    แพทย์,พยาบาล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15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10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7    นักเรียน , นักศึกษา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15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10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8    ผู้ที่ได้รับผลกระทบทางการเมือง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15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10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9    นักวิชาการ ผู้นำทางความคิด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6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4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10    ผู้นำชุมชน (กำนัน,ผู้ใหญ่บ้าน,ตัวแทนชุมชน)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6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4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 xml:space="preserve">11    องค์กรภาคประชาชน </w:t>
            </w:r>
            <w:r w:rsidRPr="00F8324D">
              <w:rPr>
                <w:sz w:val="32"/>
                <w:szCs w:val="32"/>
              </w:rPr>
              <w:t>(NGO)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6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4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rFonts w:hint="cs"/>
                <w:sz w:val="32"/>
                <w:szCs w:val="32"/>
                <w:cs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12    ภาคการเมือง (ส.ส.,</w:t>
            </w:r>
            <w:proofErr w:type="spellStart"/>
            <w:r w:rsidRPr="00F8324D">
              <w:rPr>
                <w:rFonts w:hint="cs"/>
                <w:sz w:val="32"/>
                <w:szCs w:val="32"/>
                <w:cs/>
              </w:rPr>
              <w:t>อบจ.</w:t>
            </w:r>
            <w:proofErr w:type="spellEnd"/>
            <w:r w:rsidRPr="00F8324D">
              <w:rPr>
                <w:rFonts w:hint="cs"/>
                <w:sz w:val="32"/>
                <w:szCs w:val="32"/>
                <w:cs/>
              </w:rPr>
              <w:t>,เทศบาล,</w:t>
            </w:r>
            <w:proofErr w:type="spellStart"/>
            <w:r w:rsidRPr="00F8324D">
              <w:rPr>
                <w:rFonts w:hint="cs"/>
                <w:sz w:val="32"/>
                <w:szCs w:val="32"/>
                <w:cs/>
              </w:rPr>
              <w:t>อบต.</w:t>
            </w:r>
            <w:proofErr w:type="spellEnd"/>
            <w:r w:rsidRPr="00F8324D">
              <w:rPr>
                <w:rFonts w:hint="cs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6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4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13   ฃ พระภิกษุ นักบวช ผู้นำศาสนา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3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2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14    สื่อมวลชน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3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2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15    อื่น ๆ (ผู้ที่ไม่อยู่ในกลุ่ม 1-14)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6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sz w:val="32"/>
                <w:szCs w:val="32"/>
              </w:rPr>
            </w:pPr>
            <w:r w:rsidRPr="00F8324D">
              <w:rPr>
                <w:rFonts w:hint="cs"/>
                <w:sz w:val="32"/>
                <w:szCs w:val="32"/>
                <w:cs/>
              </w:rPr>
              <w:t>4</w:t>
            </w:r>
          </w:p>
        </w:tc>
      </w:tr>
      <w:tr w:rsidR="00540FF4" w:rsidRPr="00F8324D" w:rsidTr="00F8324D">
        <w:tc>
          <w:tcPr>
            <w:tcW w:w="4928" w:type="dxa"/>
          </w:tcPr>
          <w:p w:rsidR="00540FF4" w:rsidRPr="00F8324D" w:rsidRDefault="00F8324D" w:rsidP="00B90DF3">
            <w:pPr>
              <w:rPr>
                <w:b/>
                <w:bCs/>
                <w:sz w:val="32"/>
                <w:szCs w:val="32"/>
              </w:rPr>
            </w:pPr>
            <w:r w:rsidRPr="00F8324D">
              <w:rPr>
                <w:rFonts w:hint="cs"/>
                <w:b/>
                <w:bCs/>
                <w:sz w:val="32"/>
                <w:szCs w:val="32"/>
                <w:cs/>
              </w:rPr>
              <w:t xml:space="preserve">                                              รวม</w:t>
            </w:r>
          </w:p>
        </w:tc>
        <w:tc>
          <w:tcPr>
            <w:tcW w:w="1417" w:type="dxa"/>
          </w:tcPr>
          <w:p w:rsidR="00540FF4" w:rsidRPr="00F8324D" w:rsidRDefault="00F8324D" w:rsidP="00F8324D">
            <w:pPr>
              <w:jc w:val="center"/>
              <w:rPr>
                <w:rFonts w:hint="cs"/>
                <w:b/>
                <w:bCs/>
                <w:sz w:val="32"/>
                <w:szCs w:val="32"/>
              </w:rPr>
            </w:pPr>
            <w:r w:rsidRPr="00F8324D">
              <w:rPr>
                <w:rFonts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540FF4" w:rsidRPr="00F8324D" w:rsidRDefault="00F8324D" w:rsidP="00F8324D">
            <w:pPr>
              <w:jc w:val="center"/>
              <w:rPr>
                <w:rFonts w:hint="cs"/>
                <w:b/>
                <w:bCs/>
                <w:sz w:val="32"/>
                <w:szCs w:val="32"/>
              </w:rPr>
            </w:pPr>
            <w:r w:rsidRPr="00F8324D">
              <w:rPr>
                <w:rFonts w:hint="cs"/>
                <w:b/>
                <w:bCs/>
                <w:sz w:val="32"/>
                <w:szCs w:val="32"/>
                <w:cs/>
              </w:rPr>
              <w:t>300</w:t>
            </w:r>
          </w:p>
        </w:tc>
        <w:tc>
          <w:tcPr>
            <w:tcW w:w="1479" w:type="dxa"/>
          </w:tcPr>
          <w:p w:rsidR="00540FF4" w:rsidRPr="00F8324D" w:rsidRDefault="00F8324D" w:rsidP="00F8324D">
            <w:pPr>
              <w:jc w:val="center"/>
              <w:rPr>
                <w:rFonts w:hint="cs"/>
                <w:b/>
                <w:bCs/>
                <w:sz w:val="32"/>
                <w:szCs w:val="32"/>
              </w:rPr>
            </w:pPr>
            <w:r w:rsidRPr="00F8324D">
              <w:rPr>
                <w:rFonts w:hint="cs"/>
                <w:b/>
                <w:bCs/>
                <w:sz w:val="32"/>
                <w:szCs w:val="32"/>
                <w:cs/>
              </w:rPr>
              <w:t>200</w:t>
            </w:r>
          </w:p>
        </w:tc>
      </w:tr>
    </w:tbl>
    <w:p w:rsidR="00540FF4" w:rsidRPr="00F8324D" w:rsidRDefault="00540FF4" w:rsidP="00B90DF3">
      <w:pPr>
        <w:rPr>
          <w:rFonts w:hint="cs"/>
          <w:sz w:val="32"/>
          <w:szCs w:val="32"/>
        </w:rPr>
      </w:pPr>
    </w:p>
    <w:p w:rsidR="00F8324D" w:rsidRPr="00F8324D" w:rsidRDefault="00F8324D" w:rsidP="00F8324D">
      <w:pPr>
        <w:spacing w:after="0"/>
        <w:rPr>
          <w:rFonts w:hint="cs"/>
          <w:sz w:val="32"/>
          <w:szCs w:val="32"/>
        </w:rPr>
      </w:pPr>
      <w:r w:rsidRPr="00F8324D">
        <w:rPr>
          <w:rFonts w:hint="cs"/>
          <w:b/>
          <w:bCs/>
          <w:sz w:val="32"/>
          <w:szCs w:val="32"/>
          <w:u w:val="single"/>
          <w:cs/>
        </w:rPr>
        <w:t>หมายเหตุ</w:t>
      </w:r>
      <w:r w:rsidRPr="00F8324D">
        <w:rPr>
          <w:rFonts w:hint="cs"/>
          <w:sz w:val="32"/>
          <w:szCs w:val="32"/>
          <w:cs/>
        </w:rPr>
        <w:t xml:space="preserve">  มหาวิทยาลัยราช</w:t>
      </w:r>
      <w:proofErr w:type="spellStart"/>
      <w:r w:rsidRPr="00F8324D">
        <w:rPr>
          <w:rFonts w:hint="cs"/>
          <w:sz w:val="32"/>
          <w:szCs w:val="32"/>
          <w:cs/>
        </w:rPr>
        <w:t>ภัฎ</w:t>
      </w:r>
      <w:proofErr w:type="spellEnd"/>
      <w:r w:rsidRPr="00F8324D">
        <w:rPr>
          <w:rFonts w:hint="cs"/>
          <w:sz w:val="32"/>
          <w:szCs w:val="32"/>
          <w:cs/>
        </w:rPr>
        <w:t>สวนดุสิต เป็นผู้กำหนดจำนวนและสัดส่วนกลุ่มเป้าหมาย</w:t>
      </w:r>
    </w:p>
    <w:p w:rsidR="00F8324D" w:rsidRPr="00F8324D" w:rsidRDefault="00F8324D" w:rsidP="00F8324D">
      <w:pPr>
        <w:spacing w:after="0"/>
        <w:ind w:firstLine="720"/>
        <w:rPr>
          <w:rFonts w:hint="cs"/>
          <w:sz w:val="32"/>
          <w:szCs w:val="32"/>
          <w:cs/>
        </w:rPr>
      </w:pPr>
      <w:r w:rsidRPr="00F8324D">
        <w:rPr>
          <w:rFonts w:hint="cs"/>
          <w:sz w:val="32"/>
          <w:szCs w:val="32"/>
          <w:cs/>
        </w:rPr>
        <w:t xml:space="preserve">    ในการเข้าร่วมเวทีฯ ตามหลักวิชาการสถิติ</w:t>
      </w:r>
    </w:p>
    <w:sectPr w:rsidR="00F8324D" w:rsidRPr="00F8324D" w:rsidSect="00F8324D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87022"/>
    <w:multiLevelType w:val="hybridMultilevel"/>
    <w:tmpl w:val="B61CE316"/>
    <w:lvl w:ilvl="0" w:tplc="D0BC6CC2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B90DF3"/>
    <w:rsid w:val="00041932"/>
    <w:rsid w:val="000456CD"/>
    <w:rsid w:val="00090A91"/>
    <w:rsid w:val="000928FB"/>
    <w:rsid w:val="00097B15"/>
    <w:rsid w:val="000B7239"/>
    <w:rsid w:val="000B7599"/>
    <w:rsid w:val="000C4F5F"/>
    <w:rsid w:val="000F56B5"/>
    <w:rsid w:val="000F628F"/>
    <w:rsid w:val="00100107"/>
    <w:rsid w:val="00111300"/>
    <w:rsid w:val="0011299E"/>
    <w:rsid w:val="0011420B"/>
    <w:rsid w:val="001167B6"/>
    <w:rsid w:val="00143250"/>
    <w:rsid w:val="001632C1"/>
    <w:rsid w:val="001637AF"/>
    <w:rsid w:val="001672B8"/>
    <w:rsid w:val="00176983"/>
    <w:rsid w:val="0018195F"/>
    <w:rsid w:val="00190858"/>
    <w:rsid w:val="001B0D6B"/>
    <w:rsid w:val="001B7B05"/>
    <w:rsid w:val="001C0696"/>
    <w:rsid w:val="001C081A"/>
    <w:rsid w:val="001C0A24"/>
    <w:rsid w:val="001C4507"/>
    <w:rsid w:val="001D6001"/>
    <w:rsid w:val="001D74B8"/>
    <w:rsid w:val="001E3ADD"/>
    <w:rsid w:val="001F0CA1"/>
    <w:rsid w:val="001F2587"/>
    <w:rsid w:val="001F34F0"/>
    <w:rsid w:val="00216951"/>
    <w:rsid w:val="002219E9"/>
    <w:rsid w:val="00235962"/>
    <w:rsid w:val="002423A8"/>
    <w:rsid w:val="00246BC0"/>
    <w:rsid w:val="00264159"/>
    <w:rsid w:val="002723FC"/>
    <w:rsid w:val="00281788"/>
    <w:rsid w:val="00287F89"/>
    <w:rsid w:val="002A03BE"/>
    <w:rsid w:val="002A31CA"/>
    <w:rsid w:val="002C05B9"/>
    <w:rsid w:val="002C1588"/>
    <w:rsid w:val="002D171A"/>
    <w:rsid w:val="002D38C2"/>
    <w:rsid w:val="002D7766"/>
    <w:rsid w:val="002E2E8F"/>
    <w:rsid w:val="002E6E12"/>
    <w:rsid w:val="002F4E9F"/>
    <w:rsid w:val="00336827"/>
    <w:rsid w:val="003402AF"/>
    <w:rsid w:val="003603C0"/>
    <w:rsid w:val="00372C93"/>
    <w:rsid w:val="00380017"/>
    <w:rsid w:val="0038007A"/>
    <w:rsid w:val="003816D9"/>
    <w:rsid w:val="00390162"/>
    <w:rsid w:val="003A03EE"/>
    <w:rsid w:val="003A64F1"/>
    <w:rsid w:val="003C6BC0"/>
    <w:rsid w:val="003E0EDF"/>
    <w:rsid w:val="003E62FF"/>
    <w:rsid w:val="003F06DD"/>
    <w:rsid w:val="0040632B"/>
    <w:rsid w:val="00420669"/>
    <w:rsid w:val="00432194"/>
    <w:rsid w:val="00436375"/>
    <w:rsid w:val="004379E3"/>
    <w:rsid w:val="00437EA5"/>
    <w:rsid w:val="004408E2"/>
    <w:rsid w:val="00450FAC"/>
    <w:rsid w:val="004708FC"/>
    <w:rsid w:val="004720BA"/>
    <w:rsid w:val="0047228A"/>
    <w:rsid w:val="00477D7B"/>
    <w:rsid w:val="00480A6B"/>
    <w:rsid w:val="0048561A"/>
    <w:rsid w:val="004E03DA"/>
    <w:rsid w:val="004E0E3F"/>
    <w:rsid w:val="004E5A73"/>
    <w:rsid w:val="0050758E"/>
    <w:rsid w:val="005148AF"/>
    <w:rsid w:val="0052446B"/>
    <w:rsid w:val="00530E02"/>
    <w:rsid w:val="00540FF4"/>
    <w:rsid w:val="0054225F"/>
    <w:rsid w:val="00544D8B"/>
    <w:rsid w:val="00551452"/>
    <w:rsid w:val="00561FD7"/>
    <w:rsid w:val="005655DB"/>
    <w:rsid w:val="00581E2A"/>
    <w:rsid w:val="00592322"/>
    <w:rsid w:val="005C5CEA"/>
    <w:rsid w:val="005D5781"/>
    <w:rsid w:val="005E0588"/>
    <w:rsid w:val="005E5304"/>
    <w:rsid w:val="005E662D"/>
    <w:rsid w:val="006057E7"/>
    <w:rsid w:val="006071B0"/>
    <w:rsid w:val="00611C0E"/>
    <w:rsid w:val="00617442"/>
    <w:rsid w:val="00626F57"/>
    <w:rsid w:val="00635FE3"/>
    <w:rsid w:val="00641473"/>
    <w:rsid w:val="00645090"/>
    <w:rsid w:val="00652A84"/>
    <w:rsid w:val="006604B2"/>
    <w:rsid w:val="00660827"/>
    <w:rsid w:val="0066553A"/>
    <w:rsid w:val="00673877"/>
    <w:rsid w:val="00676CB0"/>
    <w:rsid w:val="006B7ECD"/>
    <w:rsid w:val="006C76B5"/>
    <w:rsid w:val="006D1941"/>
    <w:rsid w:val="006D3662"/>
    <w:rsid w:val="007175C9"/>
    <w:rsid w:val="00721676"/>
    <w:rsid w:val="00723333"/>
    <w:rsid w:val="007302F1"/>
    <w:rsid w:val="007373A3"/>
    <w:rsid w:val="007476CC"/>
    <w:rsid w:val="007610E2"/>
    <w:rsid w:val="007675D4"/>
    <w:rsid w:val="00773D4C"/>
    <w:rsid w:val="007826E0"/>
    <w:rsid w:val="007829E6"/>
    <w:rsid w:val="00784363"/>
    <w:rsid w:val="007901DB"/>
    <w:rsid w:val="00790CD2"/>
    <w:rsid w:val="007C248B"/>
    <w:rsid w:val="007D03B5"/>
    <w:rsid w:val="007D25D5"/>
    <w:rsid w:val="007D4563"/>
    <w:rsid w:val="007F3EB5"/>
    <w:rsid w:val="007F6434"/>
    <w:rsid w:val="008006CF"/>
    <w:rsid w:val="00831C88"/>
    <w:rsid w:val="00835437"/>
    <w:rsid w:val="00846384"/>
    <w:rsid w:val="00861D97"/>
    <w:rsid w:val="008635AA"/>
    <w:rsid w:val="00875C63"/>
    <w:rsid w:val="0089115C"/>
    <w:rsid w:val="008947A4"/>
    <w:rsid w:val="008A3664"/>
    <w:rsid w:val="008A3C6B"/>
    <w:rsid w:val="008A707F"/>
    <w:rsid w:val="008B6559"/>
    <w:rsid w:val="008C1D1F"/>
    <w:rsid w:val="008C23A2"/>
    <w:rsid w:val="008D4FE5"/>
    <w:rsid w:val="008D6D6C"/>
    <w:rsid w:val="008F5E29"/>
    <w:rsid w:val="009077C9"/>
    <w:rsid w:val="0094038B"/>
    <w:rsid w:val="009418EB"/>
    <w:rsid w:val="0095709D"/>
    <w:rsid w:val="00997284"/>
    <w:rsid w:val="009C67F1"/>
    <w:rsid w:val="009C753C"/>
    <w:rsid w:val="009E1951"/>
    <w:rsid w:val="009E4038"/>
    <w:rsid w:val="00A05622"/>
    <w:rsid w:val="00A20C9D"/>
    <w:rsid w:val="00A27AFB"/>
    <w:rsid w:val="00A41202"/>
    <w:rsid w:val="00A507C0"/>
    <w:rsid w:val="00A5544F"/>
    <w:rsid w:val="00A660BC"/>
    <w:rsid w:val="00A81F88"/>
    <w:rsid w:val="00AA0609"/>
    <w:rsid w:val="00AA2EAF"/>
    <w:rsid w:val="00AA6E5A"/>
    <w:rsid w:val="00AB112C"/>
    <w:rsid w:val="00AB7A78"/>
    <w:rsid w:val="00AC5C72"/>
    <w:rsid w:val="00AD0505"/>
    <w:rsid w:val="00B03B08"/>
    <w:rsid w:val="00B04367"/>
    <w:rsid w:val="00B1535B"/>
    <w:rsid w:val="00B22D29"/>
    <w:rsid w:val="00B25583"/>
    <w:rsid w:val="00B25C2A"/>
    <w:rsid w:val="00B33556"/>
    <w:rsid w:val="00B35006"/>
    <w:rsid w:val="00B36CDF"/>
    <w:rsid w:val="00B46E7E"/>
    <w:rsid w:val="00B75800"/>
    <w:rsid w:val="00B76EE6"/>
    <w:rsid w:val="00B9036A"/>
    <w:rsid w:val="00B90DF3"/>
    <w:rsid w:val="00B95F54"/>
    <w:rsid w:val="00BC5677"/>
    <w:rsid w:val="00BE2382"/>
    <w:rsid w:val="00BE49A3"/>
    <w:rsid w:val="00C0153E"/>
    <w:rsid w:val="00C11A84"/>
    <w:rsid w:val="00C11FEC"/>
    <w:rsid w:val="00C1273C"/>
    <w:rsid w:val="00C22691"/>
    <w:rsid w:val="00C349A3"/>
    <w:rsid w:val="00C6382E"/>
    <w:rsid w:val="00C817F9"/>
    <w:rsid w:val="00C82FBF"/>
    <w:rsid w:val="00C91FCD"/>
    <w:rsid w:val="00C9613A"/>
    <w:rsid w:val="00CD44ED"/>
    <w:rsid w:val="00CD6954"/>
    <w:rsid w:val="00CE6F7B"/>
    <w:rsid w:val="00CE7C42"/>
    <w:rsid w:val="00D0710D"/>
    <w:rsid w:val="00D10737"/>
    <w:rsid w:val="00D26EF7"/>
    <w:rsid w:val="00D34C63"/>
    <w:rsid w:val="00D40334"/>
    <w:rsid w:val="00D43ECC"/>
    <w:rsid w:val="00D47DA8"/>
    <w:rsid w:val="00D64446"/>
    <w:rsid w:val="00D65C45"/>
    <w:rsid w:val="00D850E0"/>
    <w:rsid w:val="00DA378A"/>
    <w:rsid w:val="00DC7F1D"/>
    <w:rsid w:val="00DD1691"/>
    <w:rsid w:val="00DE2CDF"/>
    <w:rsid w:val="00DE4703"/>
    <w:rsid w:val="00DF4B22"/>
    <w:rsid w:val="00E11700"/>
    <w:rsid w:val="00E254E9"/>
    <w:rsid w:val="00E3327F"/>
    <w:rsid w:val="00E61E08"/>
    <w:rsid w:val="00E6489C"/>
    <w:rsid w:val="00E7093F"/>
    <w:rsid w:val="00E81237"/>
    <w:rsid w:val="00E818D5"/>
    <w:rsid w:val="00E933EE"/>
    <w:rsid w:val="00E954AC"/>
    <w:rsid w:val="00E9749F"/>
    <w:rsid w:val="00E97F5A"/>
    <w:rsid w:val="00EA4C5F"/>
    <w:rsid w:val="00EA5FA1"/>
    <w:rsid w:val="00EA6B55"/>
    <w:rsid w:val="00EC1000"/>
    <w:rsid w:val="00EC7FC1"/>
    <w:rsid w:val="00ED32FC"/>
    <w:rsid w:val="00ED40BD"/>
    <w:rsid w:val="00ED4A3F"/>
    <w:rsid w:val="00EE0329"/>
    <w:rsid w:val="00EF1533"/>
    <w:rsid w:val="00F11E64"/>
    <w:rsid w:val="00F34698"/>
    <w:rsid w:val="00F5080C"/>
    <w:rsid w:val="00F543FA"/>
    <w:rsid w:val="00F57A8E"/>
    <w:rsid w:val="00F60F0C"/>
    <w:rsid w:val="00F65F4E"/>
    <w:rsid w:val="00F77234"/>
    <w:rsid w:val="00F81347"/>
    <w:rsid w:val="00F8324D"/>
    <w:rsid w:val="00F90067"/>
    <w:rsid w:val="00F952F9"/>
    <w:rsid w:val="00F97674"/>
    <w:rsid w:val="00FA0589"/>
    <w:rsid w:val="00FA1F49"/>
    <w:rsid w:val="00FA389D"/>
    <w:rsid w:val="00FA7503"/>
    <w:rsid w:val="00FB1A01"/>
    <w:rsid w:val="00FD0DCB"/>
    <w:rsid w:val="00FF4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0DF3"/>
    <w:pPr>
      <w:ind w:left="720"/>
      <w:contextualSpacing/>
    </w:pPr>
  </w:style>
  <w:style w:type="table" w:styleId="a4">
    <w:name w:val="Table Grid"/>
    <w:basedOn w:val="a1"/>
    <w:uiPriority w:val="59"/>
    <w:rsid w:val="00540F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2013-01-03T03:29:00Z</dcterms:created>
  <dcterms:modified xsi:type="dcterms:W3CDTF">2013-01-03T04:05:00Z</dcterms:modified>
</cp:coreProperties>
</file>